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263BBF" w14:textId="16A8B65A" w:rsidR="006C251A" w:rsidRDefault="006C251A" w:rsidP="00865616">
      <w:pPr>
        <w:pStyle w:val="Heading1"/>
      </w:pPr>
      <w:bookmarkStart w:id="0" w:name="_GoBack"/>
      <w:bookmarkEnd w:id="0"/>
    </w:p>
    <w:p w14:paraId="61684C39" w14:textId="79410304" w:rsidR="00F63460" w:rsidRDefault="00F63460" w:rsidP="006C251A">
      <w:pPr>
        <w:spacing w:after="0" w:line="480" w:lineRule="auto"/>
        <w:jc w:val="center"/>
        <w:rPr>
          <w:rFonts w:ascii="Times New Roman" w:hAnsi="Times New Roman" w:cs="Times New Roman"/>
          <w:sz w:val="24"/>
          <w:szCs w:val="24"/>
        </w:rPr>
      </w:pPr>
    </w:p>
    <w:p w14:paraId="4E1DA843" w14:textId="62CCFD43" w:rsidR="00F63460" w:rsidRDefault="00F63460" w:rsidP="006C251A">
      <w:pPr>
        <w:spacing w:after="0" w:line="480" w:lineRule="auto"/>
        <w:jc w:val="center"/>
        <w:rPr>
          <w:rFonts w:ascii="Times New Roman" w:hAnsi="Times New Roman" w:cs="Times New Roman"/>
          <w:sz w:val="24"/>
          <w:szCs w:val="24"/>
        </w:rPr>
      </w:pPr>
    </w:p>
    <w:p w14:paraId="6D1CD4E5" w14:textId="06204211" w:rsidR="00F63460" w:rsidRDefault="00F63460" w:rsidP="006C251A">
      <w:pPr>
        <w:spacing w:after="0" w:line="480" w:lineRule="auto"/>
        <w:jc w:val="center"/>
        <w:rPr>
          <w:rFonts w:ascii="Times New Roman" w:hAnsi="Times New Roman" w:cs="Times New Roman"/>
          <w:sz w:val="24"/>
          <w:szCs w:val="24"/>
        </w:rPr>
      </w:pPr>
    </w:p>
    <w:p w14:paraId="1E9336CE" w14:textId="10AA5242" w:rsidR="00F63460" w:rsidRDefault="00F63460" w:rsidP="006C251A">
      <w:pPr>
        <w:spacing w:after="0" w:line="480" w:lineRule="auto"/>
        <w:jc w:val="center"/>
        <w:rPr>
          <w:rFonts w:ascii="Times New Roman" w:hAnsi="Times New Roman" w:cs="Times New Roman"/>
          <w:sz w:val="24"/>
          <w:szCs w:val="24"/>
        </w:rPr>
      </w:pPr>
    </w:p>
    <w:p w14:paraId="71226426" w14:textId="4F68EC28" w:rsidR="00F63460" w:rsidRDefault="00F63460" w:rsidP="006C251A">
      <w:pPr>
        <w:spacing w:after="0" w:line="480" w:lineRule="auto"/>
        <w:jc w:val="center"/>
        <w:rPr>
          <w:rFonts w:ascii="Times New Roman" w:hAnsi="Times New Roman" w:cs="Times New Roman"/>
          <w:sz w:val="24"/>
          <w:szCs w:val="24"/>
        </w:rPr>
      </w:pPr>
    </w:p>
    <w:p w14:paraId="0738992B" w14:textId="2158C9E9" w:rsidR="00F63460" w:rsidRDefault="00F63460" w:rsidP="006C251A">
      <w:pPr>
        <w:spacing w:after="0" w:line="480" w:lineRule="auto"/>
        <w:jc w:val="center"/>
        <w:rPr>
          <w:rFonts w:ascii="Times New Roman" w:hAnsi="Times New Roman" w:cs="Times New Roman"/>
          <w:sz w:val="24"/>
          <w:szCs w:val="24"/>
        </w:rPr>
      </w:pPr>
    </w:p>
    <w:p w14:paraId="6646A777" w14:textId="77777777" w:rsidR="00F63460" w:rsidRDefault="00F63460" w:rsidP="006C251A">
      <w:pPr>
        <w:spacing w:after="0" w:line="480" w:lineRule="auto"/>
        <w:jc w:val="center"/>
        <w:rPr>
          <w:rFonts w:ascii="Times New Roman" w:hAnsi="Times New Roman" w:cs="Times New Roman"/>
          <w:sz w:val="24"/>
          <w:szCs w:val="24"/>
        </w:rPr>
      </w:pPr>
    </w:p>
    <w:p w14:paraId="72CEF556" w14:textId="6AD6F031" w:rsidR="006C251A" w:rsidRPr="006C251A" w:rsidRDefault="00560B6E" w:rsidP="006C251A">
      <w:pPr>
        <w:spacing w:after="0" w:line="480" w:lineRule="auto"/>
        <w:jc w:val="center"/>
        <w:rPr>
          <w:rFonts w:ascii="Times New Roman" w:hAnsi="Times New Roman" w:cs="Times New Roman"/>
          <w:sz w:val="24"/>
          <w:szCs w:val="24"/>
        </w:rPr>
      </w:pPr>
      <w:r w:rsidRPr="006C251A">
        <w:rPr>
          <w:rFonts w:ascii="Times New Roman" w:hAnsi="Times New Roman" w:cs="Times New Roman"/>
          <w:sz w:val="24"/>
          <w:szCs w:val="24"/>
        </w:rPr>
        <w:t>Is there a</w:t>
      </w:r>
      <w:r w:rsidR="00F63460">
        <w:rPr>
          <w:rFonts w:ascii="Times New Roman" w:hAnsi="Times New Roman" w:cs="Times New Roman"/>
          <w:sz w:val="24"/>
          <w:szCs w:val="24"/>
        </w:rPr>
        <w:t xml:space="preserve"> S</w:t>
      </w:r>
      <w:r w:rsidRPr="006C251A">
        <w:rPr>
          <w:rFonts w:ascii="Times New Roman" w:hAnsi="Times New Roman" w:cs="Times New Roman"/>
          <w:sz w:val="24"/>
          <w:szCs w:val="24"/>
        </w:rPr>
        <w:t xml:space="preserve">trong </w:t>
      </w:r>
      <w:r w:rsidR="00F63460">
        <w:rPr>
          <w:rFonts w:ascii="Times New Roman" w:hAnsi="Times New Roman" w:cs="Times New Roman"/>
          <w:sz w:val="24"/>
          <w:szCs w:val="24"/>
        </w:rPr>
        <w:t>R</w:t>
      </w:r>
      <w:r w:rsidRPr="006C251A">
        <w:rPr>
          <w:rFonts w:ascii="Times New Roman" w:hAnsi="Times New Roman" w:cs="Times New Roman"/>
          <w:sz w:val="24"/>
          <w:szCs w:val="24"/>
        </w:rPr>
        <w:t xml:space="preserve">ight to </w:t>
      </w:r>
      <w:r w:rsidR="00F63460">
        <w:rPr>
          <w:rFonts w:ascii="Times New Roman" w:hAnsi="Times New Roman" w:cs="Times New Roman"/>
          <w:sz w:val="24"/>
          <w:szCs w:val="24"/>
        </w:rPr>
        <w:t>H</w:t>
      </w:r>
      <w:r w:rsidRPr="006C251A">
        <w:rPr>
          <w:rFonts w:ascii="Times New Roman" w:hAnsi="Times New Roman" w:cs="Times New Roman"/>
          <w:sz w:val="24"/>
          <w:szCs w:val="24"/>
        </w:rPr>
        <w:t>ealth</w:t>
      </w:r>
      <w:r w:rsidR="00F63460">
        <w:rPr>
          <w:rFonts w:ascii="Times New Roman" w:hAnsi="Times New Roman" w:cs="Times New Roman"/>
          <w:sz w:val="24"/>
          <w:szCs w:val="24"/>
        </w:rPr>
        <w:t xml:space="preserve"> Care</w:t>
      </w:r>
      <w:r w:rsidRPr="006C251A">
        <w:rPr>
          <w:rFonts w:ascii="Times New Roman" w:hAnsi="Times New Roman" w:cs="Times New Roman"/>
          <w:sz w:val="24"/>
          <w:szCs w:val="24"/>
        </w:rPr>
        <w:t>?</w:t>
      </w:r>
    </w:p>
    <w:p w14:paraId="08A6D41D" w14:textId="77777777" w:rsidR="006C251A" w:rsidRDefault="00560B6E" w:rsidP="006C25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1A3A426" w14:textId="40BEA6DB" w:rsidR="006C251A" w:rsidRDefault="00560B6E" w:rsidP="00F81ED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F81EDB">
        <w:rPr>
          <w:rFonts w:ascii="Times New Roman" w:hAnsi="Times New Roman" w:cs="Times New Roman"/>
          <w:sz w:val="24"/>
          <w:szCs w:val="24"/>
        </w:rPr>
        <w:t>s</w:t>
      </w:r>
    </w:p>
    <w:p w14:paraId="35C68A24" w14:textId="77777777" w:rsidR="00F81EDB" w:rsidRDefault="00560B6E" w:rsidP="006C25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DDD2711" w14:textId="4B7DD7A4" w:rsidR="006C251A" w:rsidRPr="006C251A" w:rsidRDefault="00560B6E" w:rsidP="006C251A">
      <w:pPr>
        <w:spacing w:after="0" w:line="480" w:lineRule="auto"/>
        <w:jc w:val="center"/>
        <w:rPr>
          <w:rFonts w:ascii="Times New Roman" w:hAnsi="Times New Roman" w:cs="Times New Roman"/>
          <w:sz w:val="24"/>
          <w:szCs w:val="24"/>
        </w:rPr>
      </w:pPr>
      <w:r w:rsidRPr="006C251A">
        <w:rPr>
          <w:rFonts w:ascii="Times New Roman" w:hAnsi="Times New Roman" w:cs="Times New Roman"/>
          <w:sz w:val="24"/>
          <w:szCs w:val="24"/>
        </w:rPr>
        <w:lastRenderedPageBreak/>
        <w:t xml:space="preserve">Is there a </w:t>
      </w:r>
      <w:r w:rsidR="0032510E">
        <w:rPr>
          <w:rFonts w:ascii="Times New Roman" w:hAnsi="Times New Roman" w:cs="Times New Roman"/>
          <w:sz w:val="24"/>
          <w:szCs w:val="24"/>
        </w:rPr>
        <w:t>S</w:t>
      </w:r>
      <w:r w:rsidRPr="006C251A">
        <w:rPr>
          <w:rFonts w:ascii="Times New Roman" w:hAnsi="Times New Roman" w:cs="Times New Roman"/>
          <w:sz w:val="24"/>
          <w:szCs w:val="24"/>
        </w:rPr>
        <w:t xml:space="preserve">trong </w:t>
      </w:r>
      <w:r w:rsidR="0032510E">
        <w:rPr>
          <w:rFonts w:ascii="Times New Roman" w:hAnsi="Times New Roman" w:cs="Times New Roman"/>
          <w:sz w:val="24"/>
          <w:szCs w:val="24"/>
        </w:rPr>
        <w:t>R</w:t>
      </w:r>
      <w:r w:rsidRPr="006C251A">
        <w:rPr>
          <w:rFonts w:ascii="Times New Roman" w:hAnsi="Times New Roman" w:cs="Times New Roman"/>
          <w:sz w:val="24"/>
          <w:szCs w:val="24"/>
        </w:rPr>
        <w:t xml:space="preserve">ight to </w:t>
      </w:r>
      <w:r w:rsidR="0032510E">
        <w:rPr>
          <w:rFonts w:ascii="Times New Roman" w:hAnsi="Times New Roman" w:cs="Times New Roman"/>
          <w:sz w:val="24"/>
          <w:szCs w:val="24"/>
        </w:rPr>
        <w:t>H</w:t>
      </w:r>
      <w:r w:rsidRPr="006C251A">
        <w:rPr>
          <w:rFonts w:ascii="Times New Roman" w:hAnsi="Times New Roman" w:cs="Times New Roman"/>
          <w:sz w:val="24"/>
          <w:szCs w:val="24"/>
        </w:rPr>
        <w:t>ealth</w:t>
      </w:r>
      <w:r w:rsidR="00F81EDB">
        <w:rPr>
          <w:rFonts w:ascii="Times New Roman" w:hAnsi="Times New Roman" w:cs="Times New Roman"/>
          <w:sz w:val="24"/>
          <w:szCs w:val="24"/>
        </w:rPr>
        <w:t xml:space="preserve"> Care</w:t>
      </w:r>
      <w:r w:rsidRPr="006C251A">
        <w:rPr>
          <w:rFonts w:ascii="Times New Roman" w:hAnsi="Times New Roman" w:cs="Times New Roman"/>
          <w:sz w:val="24"/>
          <w:szCs w:val="24"/>
        </w:rPr>
        <w:t>?</w:t>
      </w:r>
    </w:p>
    <w:p w14:paraId="783061CF" w14:textId="77777777" w:rsidR="006C251A" w:rsidRPr="006C251A" w:rsidRDefault="00560B6E" w:rsidP="006C251A">
      <w:pPr>
        <w:spacing w:after="0" w:line="480" w:lineRule="auto"/>
        <w:ind w:firstLine="720"/>
        <w:rPr>
          <w:rFonts w:ascii="Times New Roman" w:hAnsi="Times New Roman" w:cs="Times New Roman"/>
          <w:sz w:val="24"/>
          <w:szCs w:val="24"/>
        </w:rPr>
      </w:pPr>
      <w:r w:rsidRPr="006C251A">
        <w:rPr>
          <w:rFonts w:ascii="Times New Roman" w:hAnsi="Times New Roman" w:cs="Times New Roman"/>
          <w:sz w:val="24"/>
          <w:szCs w:val="24"/>
        </w:rPr>
        <w:t>Yes, I believe that there is a strong right to health care. According to the National Economic and Social Rights Initiative, healthcare is a human right. This question has been one of the major factors that divide Americans. In “Is Healthcare a Right,” Gaw</w:t>
      </w:r>
      <w:r w:rsidRPr="006C251A">
        <w:rPr>
          <w:rFonts w:ascii="Times New Roman" w:hAnsi="Times New Roman" w:cs="Times New Roman"/>
          <w:sz w:val="24"/>
          <w:szCs w:val="24"/>
        </w:rPr>
        <w:t>ande (2017) explains that despite being a developed country, the United States has been unable to agree with the fact that healthcare is a human right. As a human right, health care should be guaranteed to protect all irrespective of the socioeconomic stat</w:t>
      </w:r>
      <w:r w:rsidRPr="006C251A">
        <w:rPr>
          <w:rFonts w:ascii="Times New Roman" w:hAnsi="Times New Roman" w:cs="Times New Roman"/>
          <w:sz w:val="24"/>
          <w:szCs w:val="24"/>
        </w:rPr>
        <w:t xml:space="preserve">uses or background. The National Economic and Social Rights Initiative (2018) explains that people have a right to the health care they need, which means that health care facilities must be accessible to all. </w:t>
      </w:r>
    </w:p>
    <w:p w14:paraId="73252999" w14:textId="77777777" w:rsidR="006C251A" w:rsidRDefault="00560B6E" w:rsidP="006C251A">
      <w:pPr>
        <w:spacing w:after="0" w:line="480" w:lineRule="auto"/>
        <w:ind w:firstLine="720"/>
        <w:rPr>
          <w:rFonts w:ascii="Times New Roman" w:hAnsi="Times New Roman" w:cs="Times New Roman"/>
          <w:sz w:val="24"/>
          <w:szCs w:val="24"/>
        </w:rPr>
      </w:pPr>
      <w:r w:rsidRPr="006C251A">
        <w:rPr>
          <w:rFonts w:ascii="Times New Roman" w:hAnsi="Times New Roman" w:cs="Times New Roman"/>
          <w:sz w:val="24"/>
          <w:szCs w:val="24"/>
        </w:rPr>
        <w:t>Internationally, healthcare is regarded and re</w:t>
      </w:r>
      <w:r w:rsidRPr="006C251A">
        <w:rPr>
          <w:rFonts w:ascii="Times New Roman" w:hAnsi="Times New Roman" w:cs="Times New Roman"/>
          <w:sz w:val="24"/>
          <w:szCs w:val="24"/>
        </w:rPr>
        <w:t>cognized by the World Health Organization, under the United Nation’s action plan to meet the sustainable development goals in 2030. The WHO constitution on human rights and health envisages that “the highest attainable standard of health is a fundamental r</w:t>
      </w:r>
      <w:r w:rsidRPr="006C251A">
        <w:rPr>
          <w:rFonts w:ascii="Times New Roman" w:hAnsi="Times New Roman" w:cs="Times New Roman"/>
          <w:sz w:val="24"/>
          <w:szCs w:val="24"/>
        </w:rPr>
        <w:t>ight of every human being” (WHO, 2017, p. 1). According to WHO (2017), understanding health as a human rights creates a legal responsibility for the individual countries to ensure that access to timely, acceptable and affordable healthcare is achieved. The</w:t>
      </w:r>
      <w:r w:rsidRPr="006C251A">
        <w:rPr>
          <w:rFonts w:ascii="Times New Roman" w:hAnsi="Times New Roman" w:cs="Times New Roman"/>
          <w:sz w:val="24"/>
          <w:szCs w:val="24"/>
        </w:rPr>
        <w:t>refore, as Keller (2010) explains, it is the responsibility of the government to ensure that those who cannot access good quality health care do so by providing required resources. According to WHO (2017), a rights-based approach to health requires that th</w:t>
      </w:r>
      <w:r w:rsidRPr="006C251A">
        <w:rPr>
          <w:rFonts w:ascii="Times New Roman" w:hAnsi="Times New Roman" w:cs="Times New Roman"/>
          <w:sz w:val="24"/>
          <w:szCs w:val="24"/>
        </w:rPr>
        <w:t>e government establishes health policies or programs that prioritize on the needs of those furthest behind. In the United States, the country may be developed, but many people still lack access to quality and affordable health care services. Even though th</w:t>
      </w:r>
      <w:r w:rsidRPr="006C251A">
        <w:rPr>
          <w:rFonts w:ascii="Times New Roman" w:hAnsi="Times New Roman" w:cs="Times New Roman"/>
          <w:sz w:val="24"/>
          <w:szCs w:val="24"/>
        </w:rPr>
        <w:t xml:space="preserve">e policies like the Affordable Care Act was established in 2010 with the aim of providing citizens, especially those from the poor socioeconomic backgrounds, the policy has not worked. Controversies with different regimes </w:t>
      </w:r>
      <w:r w:rsidRPr="006C251A">
        <w:rPr>
          <w:rFonts w:ascii="Times New Roman" w:hAnsi="Times New Roman" w:cs="Times New Roman"/>
          <w:sz w:val="24"/>
          <w:szCs w:val="24"/>
        </w:rPr>
        <w:lastRenderedPageBreak/>
        <w:t>have inhibited its implementation.</w:t>
      </w:r>
      <w:r w:rsidRPr="006C251A">
        <w:rPr>
          <w:rFonts w:ascii="Times New Roman" w:hAnsi="Times New Roman" w:cs="Times New Roman"/>
          <w:sz w:val="24"/>
          <w:szCs w:val="24"/>
        </w:rPr>
        <w:t xml:space="preserve"> For instance, recently, the Republican legislators have publicly shown an intention to repeal the ACA and replace it. This explains why the United States remains the only developed country that has not come to terms with the fact that health care is a hum</w:t>
      </w:r>
      <w:r w:rsidRPr="006C251A">
        <w:rPr>
          <w:rFonts w:ascii="Times New Roman" w:hAnsi="Times New Roman" w:cs="Times New Roman"/>
          <w:sz w:val="24"/>
          <w:szCs w:val="24"/>
        </w:rPr>
        <w:t>an right.</w:t>
      </w:r>
      <w:r w:rsidR="00D15856">
        <w:rPr>
          <w:rFonts w:ascii="Times New Roman" w:hAnsi="Times New Roman" w:cs="Times New Roman"/>
          <w:sz w:val="24"/>
          <w:szCs w:val="24"/>
        </w:rPr>
        <w:t xml:space="preserve"> </w:t>
      </w:r>
    </w:p>
    <w:p w14:paraId="06407FCD" w14:textId="700E298C" w:rsidR="006C251A" w:rsidRDefault="00560B6E" w:rsidP="00C2574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Therefore, as nurses, we have a professional and moral obligation to provide everyone with health care services irrespective of their socioeconomic class, racial background or religious affiliation.</w:t>
      </w:r>
    </w:p>
    <w:p w14:paraId="5EA59607" w14:textId="77777777" w:rsidR="00C2574A" w:rsidRDefault="00560B6E" w:rsidP="006C25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37390F8" w14:textId="05B3D2AB" w:rsidR="006C251A" w:rsidRPr="006C251A" w:rsidRDefault="00560B6E" w:rsidP="006C251A">
      <w:pPr>
        <w:spacing w:after="0" w:line="480" w:lineRule="auto"/>
        <w:jc w:val="center"/>
        <w:rPr>
          <w:rFonts w:ascii="Times New Roman" w:hAnsi="Times New Roman" w:cs="Times New Roman"/>
          <w:sz w:val="24"/>
          <w:szCs w:val="24"/>
        </w:rPr>
      </w:pPr>
      <w:r w:rsidRPr="006C251A">
        <w:rPr>
          <w:rFonts w:ascii="Times New Roman" w:hAnsi="Times New Roman" w:cs="Times New Roman"/>
          <w:sz w:val="24"/>
          <w:szCs w:val="24"/>
        </w:rPr>
        <w:lastRenderedPageBreak/>
        <w:t>References</w:t>
      </w:r>
    </w:p>
    <w:p w14:paraId="338D6E75" w14:textId="77777777" w:rsidR="006C251A" w:rsidRPr="006C251A" w:rsidRDefault="00560B6E" w:rsidP="006C251A">
      <w:pPr>
        <w:spacing w:after="0" w:line="480" w:lineRule="auto"/>
        <w:ind w:left="720" w:hanging="720"/>
        <w:rPr>
          <w:rFonts w:ascii="Times New Roman" w:hAnsi="Times New Roman" w:cs="Times New Roman"/>
          <w:sz w:val="24"/>
          <w:szCs w:val="24"/>
        </w:rPr>
      </w:pPr>
      <w:r w:rsidRPr="006C251A">
        <w:rPr>
          <w:rFonts w:ascii="Times New Roman" w:hAnsi="Times New Roman" w:cs="Times New Roman"/>
          <w:sz w:val="24"/>
          <w:szCs w:val="24"/>
        </w:rPr>
        <w:t xml:space="preserve">Gawande, A. (2017, October </w:t>
      </w:r>
      <w:r w:rsidRPr="006C251A">
        <w:rPr>
          <w:rFonts w:ascii="Times New Roman" w:hAnsi="Times New Roman" w:cs="Times New Roman"/>
          <w:sz w:val="24"/>
          <w:szCs w:val="24"/>
        </w:rPr>
        <w:t xml:space="preserve">2). Is Health Care a Right? </w:t>
      </w:r>
      <w:r w:rsidRPr="006C251A">
        <w:rPr>
          <w:rFonts w:ascii="Times New Roman" w:hAnsi="Times New Roman" w:cs="Times New Roman"/>
          <w:i/>
          <w:sz w:val="24"/>
          <w:szCs w:val="24"/>
        </w:rPr>
        <w:t>The New Yorker.</w:t>
      </w:r>
      <w:r w:rsidRPr="006C251A">
        <w:rPr>
          <w:rFonts w:ascii="Times New Roman" w:hAnsi="Times New Roman" w:cs="Times New Roman"/>
          <w:sz w:val="24"/>
          <w:szCs w:val="24"/>
        </w:rPr>
        <w:t xml:space="preserve"> Retrieved from </w:t>
      </w:r>
      <w:hyperlink r:id="rId6" w:history="1">
        <w:r w:rsidRPr="006C251A">
          <w:rPr>
            <w:rStyle w:val="Hyperlink"/>
            <w:rFonts w:ascii="Times New Roman" w:hAnsi="Times New Roman" w:cs="Times New Roman"/>
            <w:color w:val="auto"/>
            <w:sz w:val="24"/>
            <w:szCs w:val="24"/>
            <w:u w:val="none"/>
          </w:rPr>
          <w:t>https://www.newyorker.com/magazine/2017/10/02/is-health-care-a-right</w:t>
        </w:r>
      </w:hyperlink>
    </w:p>
    <w:p w14:paraId="53D35BCA" w14:textId="77777777" w:rsidR="006C251A" w:rsidRPr="006C251A" w:rsidRDefault="00560B6E" w:rsidP="006C251A">
      <w:pPr>
        <w:spacing w:after="0" w:line="480" w:lineRule="auto"/>
        <w:ind w:left="720" w:hanging="720"/>
        <w:rPr>
          <w:rFonts w:ascii="Times New Roman" w:hAnsi="Times New Roman" w:cs="Times New Roman"/>
          <w:sz w:val="24"/>
          <w:szCs w:val="24"/>
        </w:rPr>
      </w:pPr>
      <w:r w:rsidRPr="006C251A">
        <w:rPr>
          <w:rFonts w:ascii="Times New Roman" w:hAnsi="Times New Roman" w:cs="Times New Roman"/>
          <w:sz w:val="24"/>
          <w:szCs w:val="24"/>
        </w:rPr>
        <w:t xml:space="preserve">Keller, D. (2010, May 12). Is there a Right to Health Care? </w:t>
      </w:r>
      <w:r w:rsidRPr="006C251A">
        <w:rPr>
          <w:rFonts w:ascii="Times New Roman" w:hAnsi="Times New Roman" w:cs="Times New Roman"/>
          <w:i/>
          <w:sz w:val="24"/>
          <w:szCs w:val="24"/>
        </w:rPr>
        <w:t>The Atlas Society</w:t>
      </w:r>
      <w:r w:rsidRPr="006C251A">
        <w:rPr>
          <w:rFonts w:ascii="Times New Roman" w:hAnsi="Times New Roman" w:cs="Times New Roman"/>
          <w:sz w:val="24"/>
          <w:szCs w:val="24"/>
        </w:rPr>
        <w:t xml:space="preserve">. Retrieved from </w:t>
      </w:r>
      <w:hyperlink r:id="rId7" w:history="1">
        <w:r w:rsidRPr="006C251A">
          <w:rPr>
            <w:rStyle w:val="Hyperlink"/>
            <w:rFonts w:ascii="Times New Roman" w:hAnsi="Times New Roman" w:cs="Times New Roman"/>
            <w:color w:val="auto"/>
            <w:sz w:val="24"/>
            <w:szCs w:val="24"/>
            <w:u w:val="none"/>
          </w:rPr>
          <w:t>https://atlassociety.org/commentary/u</w:t>
        </w:r>
        <w:r w:rsidRPr="006C251A">
          <w:rPr>
            <w:rStyle w:val="Hyperlink"/>
            <w:rFonts w:ascii="Times New Roman" w:hAnsi="Times New Roman" w:cs="Times New Roman"/>
            <w:color w:val="auto"/>
            <w:sz w:val="24"/>
            <w:szCs w:val="24"/>
            <w:u w:val="none"/>
          </w:rPr>
          <w:t>nderstanding-obamacare/obamacare-blog/3652-is-there-a-right-to-health-care</w:t>
        </w:r>
      </w:hyperlink>
    </w:p>
    <w:p w14:paraId="6E7533B0" w14:textId="77777777" w:rsidR="006C251A" w:rsidRPr="006C251A" w:rsidRDefault="00560B6E" w:rsidP="006C251A">
      <w:pPr>
        <w:spacing w:after="0" w:line="480" w:lineRule="auto"/>
        <w:ind w:left="720" w:hanging="720"/>
        <w:rPr>
          <w:rFonts w:ascii="Times New Roman" w:hAnsi="Times New Roman" w:cs="Times New Roman"/>
          <w:sz w:val="24"/>
          <w:szCs w:val="24"/>
        </w:rPr>
      </w:pPr>
      <w:r w:rsidRPr="006C251A">
        <w:rPr>
          <w:rFonts w:ascii="Times New Roman" w:hAnsi="Times New Roman" w:cs="Times New Roman"/>
          <w:sz w:val="24"/>
          <w:szCs w:val="24"/>
        </w:rPr>
        <w:t xml:space="preserve">NESRI. (2018). What is the Human Right and Health Care? </w:t>
      </w:r>
      <w:r w:rsidRPr="006C251A">
        <w:rPr>
          <w:rFonts w:ascii="Times New Roman" w:hAnsi="Times New Roman" w:cs="Times New Roman"/>
          <w:i/>
          <w:sz w:val="24"/>
          <w:szCs w:val="24"/>
        </w:rPr>
        <w:t>National Economic &amp; Social Rights Initiative</w:t>
      </w:r>
      <w:r w:rsidRPr="006C251A">
        <w:rPr>
          <w:rFonts w:ascii="Times New Roman" w:hAnsi="Times New Roman" w:cs="Times New Roman"/>
          <w:sz w:val="24"/>
          <w:szCs w:val="24"/>
        </w:rPr>
        <w:t>. Retrieved from https://www.nesri.org/programs/what-is-the-human-right-to-hea</w:t>
      </w:r>
      <w:r w:rsidRPr="006C251A">
        <w:rPr>
          <w:rFonts w:ascii="Times New Roman" w:hAnsi="Times New Roman" w:cs="Times New Roman"/>
          <w:sz w:val="24"/>
          <w:szCs w:val="24"/>
        </w:rPr>
        <w:t>lth-and-health-care</w:t>
      </w:r>
    </w:p>
    <w:p w14:paraId="214CE8F1" w14:textId="77777777" w:rsidR="006C251A" w:rsidRPr="006C251A" w:rsidRDefault="00560B6E" w:rsidP="006C251A">
      <w:pPr>
        <w:spacing w:after="0" w:line="480" w:lineRule="auto"/>
        <w:ind w:left="720" w:hanging="720"/>
        <w:rPr>
          <w:rFonts w:ascii="Times New Roman" w:hAnsi="Times New Roman" w:cs="Times New Roman"/>
          <w:sz w:val="24"/>
          <w:szCs w:val="24"/>
        </w:rPr>
      </w:pPr>
      <w:r w:rsidRPr="006C251A">
        <w:rPr>
          <w:rFonts w:ascii="Times New Roman" w:hAnsi="Times New Roman" w:cs="Times New Roman"/>
          <w:sz w:val="24"/>
          <w:szCs w:val="24"/>
        </w:rPr>
        <w:t xml:space="preserve">WHO. (2017, December 29). Human Rights and Health. </w:t>
      </w:r>
      <w:r w:rsidRPr="006C251A">
        <w:rPr>
          <w:rFonts w:ascii="Times New Roman" w:hAnsi="Times New Roman" w:cs="Times New Roman"/>
          <w:i/>
          <w:sz w:val="24"/>
          <w:szCs w:val="24"/>
        </w:rPr>
        <w:t>World Health Organization.</w:t>
      </w:r>
      <w:r w:rsidRPr="006C251A">
        <w:rPr>
          <w:rFonts w:ascii="Times New Roman" w:hAnsi="Times New Roman" w:cs="Times New Roman"/>
          <w:sz w:val="24"/>
          <w:szCs w:val="24"/>
        </w:rPr>
        <w:t xml:space="preserve"> Retrieved from http://www.who.int/news-room/fact-sheets/detail/human-rights-and-health</w:t>
      </w:r>
    </w:p>
    <w:sectPr w:rsidR="006C251A" w:rsidRPr="006C251A" w:rsidSect="006C251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0FC5B3" w14:textId="77777777" w:rsidR="00560B6E" w:rsidRDefault="00560B6E">
      <w:pPr>
        <w:spacing w:after="0" w:line="240" w:lineRule="auto"/>
      </w:pPr>
      <w:r>
        <w:separator/>
      </w:r>
    </w:p>
  </w:endnote>
  <w:endnote w:type="continuationSeparator" w:id="0">
    <w:p w14:paraId="4842392B" w14:textId="77777777" w:rsidR="00560B6E" w:rsidRDefault="00560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7BE31E" w14:textId="77777777" w:rsidR="00560B6E" w:rsidRDefault="00560B6E">
      <w:pPr>
        <w:spacing w:after="0" w:line="240" w:lineRule="auto"/>
      </w:pPr>
      <w:r>
        <w:separator/>
      </w:r>
    </w:p>
  </w:footnote>
  <w:footnote w:type="continuationSeparator" w:id="0">
    <w:p w14:paraId="64CD0991" w14:textId="77777777" w:rsidR="00560B6E" w:rsidRDefault="00560B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3C07DF" w14:textId="65F9C7B1" w:rsidR="006C251A" w:rsidRPr="008634CC" w:rsidRDefault="00560B6E">
    <w:pPr>
      <w:pStyle w:val="Header"/>
    </w:pPr>
    <w:r w:rsidRPr="008634CC">
      <w:rPr>
        <w:rFonts w:ascii="Times New Roman" w:hAnsi="Times New Roman" w:cs="Times New Roman"/>
      </w:rPr>
      <w:t>I</w:t>
    </w:r>
    <w:r w:rsidRPr="008634CC">
      <w:rPr>
        <w:rFonts w:ascii="Times New Roman" w:hAnsi="Times New Roman" w:cs="Times New Roman"/>
      </w:rPr>
      <w:t xml:space="preserve">S THERE </w:t>
    </w:r>
    <w:r w:rsidR="008634CC" w:rsidRPr="008634CC">
      <w:rPr>
        <w:rFonts w:ascii="Times New Roman" w:hAnsi="Times New Roman" w:cs="Times New Roman"/>
      </w:rPr>
      <w:t xml:space="preserve">A STRONG </w:t>
    </w:r>
    <w:r w:rsidRPr="008634CC">
      <w:rPr>
        <w:rFonts w:ascii="Times New Roman" w:hAnsi="Times New Roman" w:cs="Times New Roman"/>
      </w:rPr>
      <w:t>RIGHT TO HEALTH</w:t>
    </w:r>
    <w:r w:rsidR="008634CC" w:rsidRPr="008634CC">
      <w:rPr>
        <w:rFonts w:ascii="Times New Roman" w:hAnsi="Times New Roman" w:cs="Times New Roman"/>
      </w:rPr>
      <w:t xml:space="preserve"> CARE?</w:t>
    </w:r>
    <w:r w:rsidRPr="008634CC">
      <w:rPr>
        <w:rFonts w:ascii="Times New Roman" w:hAnsi="Times New Roman" w:cs="Times New Roman"/>
      </w:rPr>
      <w:tab/>
    </w:r>
    <w:r w:rsidRPr="008634CC">
      <w:rPr>
        <w:rFonts w:ascii="Times New Roman" w:hAnsi="Times New Roman" w:cs="Times New Roman"/>
      </w:rPr>
      <w:fldChar w:fldCharType="begin"/>
    </w:r>
    <w:r w:rsidRPr="008634CC">
      <w:rPr>
        <w:rFonts w:ascii="Times New Roman" w:hAnsi="Times New Roman" w:cs="Times New Roman"/>
      </w:rPr>
      <w:instrText xml:space="preserve"> PAGE   \* MERGEFORMAT </w:instrText>
    </w:r>
    <w:r w:rsidRPr="008634CC">
      <w:rPr>
        <w:rFonts w:ascii="Times New Roman" w:hAnsi="Times New Roman" w:cs="Times New Roman"/>
      </w:rPr>
      <w:fldChar w:fldCharType="separate"/>
    </w:r>
    <w:r w:rsidR="00D15856" w:rsidRPr="008634CC">
      <w:rPr>
        <w:rFonts w:ascii="Times New Roman" w:hAnsi="Times New Roman" w:cs="Times New Roman"/>
        <w:noProof/>
      </w:rPr>
      <w:t>3</w:t>
    </w:r>
    <w:r w:rsidRPr="008634CC">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8FB2DC" w14:textId="68F87CFA" w:rsidR="006C251A" w:rsidRPr="008634CC" w:rsidRDefault="00560B6E">
    <w:pPr>
      <w:pStyle w:val="Header"/>
      <w:rPr>
        <w:rFonts w:ascii="Times New Roman" w:hAnsi="Times New Roman" w:cs="Times New Roman"/>
      </w:rPr>
    </w:pPr>
    <w:r w:rsidRPr="008634CC">
      <w:rPr>
        <w:rFonts w:ascii="Times New Roman" w:hAnsi="Times New Roman" w:cs="Times New Roman"/>
      </w:rPr>
      <w:t xml:space="preserve">Running head: IS THERE </w:t>
    </w:r>
    <w:r w:rsidR="008634CC" w:rsidRPr="008634CC">
      <w:rPr>
        <w:rFonts w:ascii="Times New Roman" w:hAnsi="Times New Roman" w:cs="Times New Roman"/>
      </w:rPr>
      <w:t xml:space="preserve">A STRONG </w:t>
    </w:r>
    <w:r w:rsidRPr="008634CC">
      <w:rPr>
        <w:rFonts w:ascii="Times New Roman" w:hAnsi="Times New Roman" w:cs="Times New Roman"/>
      </w:rPr>
      <w:t>RIGHT TO HEALTH</w:t>
    </w:r>
    <w:r w:rsidR="008634CC" w:rsidRPr="008634CC">
      <w:rPr>
        <w:rFonts w:ascii="Times New Roman" w:hAnsi="Times New Roman" w:cs="Times New Roman"/>
      </w:rPr>
      <w:t xml:space="preserve"> CARE?</w:t>
    </w:r>
    <w:r w:rsidRPr="008634CC">
      <w:rPr>
        <w:rFonts w:ascii="Times New Roman" w:hAnsi="Times New Roman" w:cs="Times New Roman"/>
      </w:rPr>
      <w:tab/>
    </w:r>
    <w:r w:rsidRPr="008634CC">
      <w:rPr>
        <w:rFonts w:ascii="Times New Roman" w:hAnsi="Times New Roman" w:cs="Times New Roman"/>
      </w:rPr>
      <w:tab/>
    </w:r>
    <w:r w:rsidRPr="008634CC">
      <w:rPr>
        <w:rFonts w:ascii="Times New Roman" w:hAnsi="Times New Roman" w:cs="Times New Roman"/>
      </w:rPr>
      <w:fldChar w:fldCharType="begin"/>
    </w:r>
    <w:r w:rsidRPr="008634CC">
      <w:rPr>
        <w:rFonts w:ascii="Times New Roman" w:hAnsi="Times New Roman" w:cs="Times New Roman"/>
      </w:rPr>
      <w:instrText xml:space="preserve"> PAGE   \* MERGEFORMAT </w:instrText>
    </w:r>
    <w:r w:rsidRPr="008634CC">
      <w:rPr>
        <w:rFonts w:ascii="Times New Roman" w:hAnsi="Times New Roman" w:cs="Times New Roman"/>
      </w:rPr>
      <w:fldChar w:fldCharType="separate"/>
    </w:r>
    <w:r w:rsidR="00D15856" w:rsidRPr="008634CC">
      <w:rPr>
        <w:rFonts w:ascii="Times New Roman" w:hAnsi="Times New Roman" w:cs="Times New Roman"/>
        <w:noProof/>
      </w:rPr>
      <w:t>1</w:t>
    </w:r>
    <w:r w:rsidRPr="008634CC">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68C"/>
    <w:rsid w:val="0002397E"/>
    <w:rsid w:val="0013259F"/>
    <w:rsid w:val="0032510E"/>
    <w:rsid w:val="00454A28"/>
    <w:rsid w:val="00457005"/>
    <w:rsid w:val="0046368C"/>
    <w:rsid w:val="00545E5E"/>
    <w:rsid w:val="00560B6E"/>
    <w:rsid w:val="006C251A"/>
    <w:rsid w:val="008634CC"/>
    <w:rsid w:val="00865616"/>
    <w:rsid w:val="00916410"/>
    <w:rsid w:val="00B52C0A"/>
    <w:rsid w:val="00C2574A"/>
    <w:rsid w:val="00D15856"/>
    <w:rsid w:val="00F63460"/>
    <w:rsid w:val="00F81E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2ACFCB-AB16-4DBE-BFB1-9A531ADB5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634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251A"/>
    <w:rPr>
      <w:color w:val="0000FF" w:themeColor="hyperlink"/>
      <w:u w:val="single"/>
    </w:rPr>
  </w:style>
  <w:style w:type="paragraph" w:styleId="Header">
    <w:name w:val="header"/>
    <w:basedOn w:val="Normal"/>
    <w:link w:val="HeaderChar"/>
    <w:uiPriority w:val="99"/>
    <w:unhideWhenUsed/>
    <w:rsid w:val="006C25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51A"/>
  </w:style>
  <w:style w:type="paragraph" w:styleId="Footer">
    <w:name w:val="footer"/>
    <w:basedOn w:val="Normal"/>
    <w:link w:val="FooterChar"/>
    <w:uiPriority w:val="99"/>
    <w:unhideWhenUsed/>
    <w:rsid w:val="006C25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51A"/>
  </w:style>
  <w:style w:type="character" w:customStyle="1" w:styleId="Heading1Char">
    <w:name w:val="Heading 1 Char"/>
    <w:basedOn w:val="DefaultParagraphFont"/>
    <w:link w:val="Heading1"/>
    <w:uiPriority w:val="9"/>
    <w:rsid w:val="008634CC"/>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656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56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atlassociety.org/commentary/understanding-obamacare/obamacare-blog/3652-is-there-a-right-to-health-car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ewyorker.com/magazine/2017/10/02/is-health-care-a-righ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Pages>
  <Words>536</Words>
  <Characters>3060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9</cp:revision>
  <dcterms:created xsi:type="dcterms:W3CDTF">2018-10-19T03:52:00Z</dcterms:created>
  <dcterms:modified xsi:type="dcterms:W3CDTF">2018-10-19T06:14:00Z</dcterms:modified>
</cp:coreProperties>
</file>